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0A" w:rsidRDefault="004D64CF" w:rsidP="004D64CF">
      <w:pPr>
        <w:jc w:val="center"/>
        <w:rPr>
          <w:b/>
          <w:sz w:val="32"/>
          <w:szCs w:val="32"/>
        </w:rPr>
      </w:pPr>
      <w:bookmarkStart w:id="0" w:name="_GoBack"/>
      <w:bookmarkEnd w:id="0"/>
      <w:r w:rsidRPr="004D64CF">
        <w:rPr>
          <w:b/>
          <w:sz w:val="32"/>
          <w:szCs w:val="32"/>
        </w:rPr>
        <w:t>Assigning Login’s for Aetna Better Health</w:t>
      </w:r>
    </w:p>
    <w:p w:rsidR="004D64CF" w:rsidRDefault="004D64CF" w:rsidP="004D64CF">
      <w:pPr>
        <w:jc w:val="center"/>
        <w:rPr>
          <w:sz w:val="24"/>
          <w:szCs w:val="24"/>
        </w:rPr>
      </w:pPr>
    </w:p>
    <w:p w:rsidR="004D64CF" w:rsidRDefault="005835ED" w:rsidP="004D64CF">
      <w:pPr>
        <w:rPr>
          <w:sz w:val="24"/>
          <w:szCs w:val="24"/>
          <w:u w:val="single"/>
        </w:rPr>
      </w:pPr>
      <w:hyperlink r:id="rId6" w:history="1">
        <w:r w:rsidR="004D64CF" w:rsidRPr="008632B0">
          <w:rPr>
            <w:rStyle w:val="Hyperlink"/>
            <w:sz w:val="24"/>
            <w:szCs w:val="24"/>
          </w:rPr>
          <w:t>http://aetnabetterhealth-kentucky.aetna.com/</w:t>
        </w:r>
      </w:hyperlink>
    </w:p>
    <w:p w:rsidR="004D64CF" w:rsidRDefault="004D64CF" w:rsidP="004D64CF">
      <w:pPr>
        <w:pStyle w:val="ListParagraph"/>
        <w:numPr>
          <w:ilvl w:val="0"/>
          <w:numId w:val="1"/>
        </w:numPr>
        <w:rPr>
          <w:sz w:val="24"/>
          <w:szCs w:val="24"/>
        </w:rPr>
      </w:pPr>
      <w:r>
        <w:rPr>
          <w:sz w:val="24"/>
          <w:szCs w:val="24"/>
        </w:rPr>
        <w:t>Go to website listed above.  Sign in</w:t>
      </w:r>
    </w:p>
    <w:p w:rsidR="004D64CF" w:rsidRDefault="004D64CF" w:rsidP="004D64CF">
      <w:pPr>
        <w:pStyle w:val="ListParagraph"/>
        <w:rPr>
          <w:sz w:val="24"/>
          <w:szCs w:val="24"/>
        </w:rPr>
      </w:pPr>
      <w:r>
        <w:rPr>
          <w:sz w:val="24"/>
          <w:szCs w:val="24"/>
        </w:rPr>
        <w:t xml:space="preserve"> Username: Transformations455</w:t>
      </w:r>
    </w:p>
    <w:p w:rsidR="004D64CF" w:rsidRDefault="004D64CF" w:rsidP="004D64CF">
      <w:pPr>
        <w:pStyle w:val="ListParagraph"/>
        <w:rPr>
          <w:sz w:val="24"/>
          <w:szCs w:val="24"/>
        </w:rPr>
      </w:pPr>
      <w:r>
        <w:rPr>
          <w:sz w:val="24"/>
          <w:szCs w:val="24"/>
        </w:rPr>
        <w:t xml:space="preserve">  Password: Derby 402</w:t>
      </w:r>
    </w:p>
    <w:p w:rsidR="004D64CF" w:rsidRDefault="004D64CF" w:rsidP="004D64CF">
      <w:pPr>
        <w:pStyle w:val="ListParagraph"/>
        <w:numPr>
          <w:ilvl w:val="0"/>
          <w:numId w:val="1"/>
        </w:numPr>
        <w:rPr>
          <w:sz w:val="24"/>
          <w:szCs w:val="24"/>
        </w:rPr>
      </w:pPr>
      <w:r>
        <w:rPr>
          <w:sz w:val="24"/>
          <w:szCs w:val="24"/>
        </w:rPr>
        <w:t>Click on “Administration” in the tool bar.</w:t>
      </w:r>
    </w:p>
    <w:p w:rsidR="004D64CF" w:rsidRDefault="009D51CD" w:rsidP="004D64CF">
      <w:pPr>
        <w:pStyle w:val="ListParagraph"/>
        <w:numPr>
          <w:ilvl w:val="0"/>
          <w:numId w:val="1"/>
        </w:numPr>
        <w:rPr>
          <w:sz w:val="24"/>
          <w:szCs w:val="24"/>
        </w:rPr>
      </w:pPr>
      <w:r>
        <w:rPr>
          <w:sz w:val="24"/>
          <w:szCs w:val="24"/>
        </w:rPr>
        <w:t>On the left</w:t>
      </w:r>
      <w:r w:rsidR="004D64CF">
        <w:rPr>
          <w:sz w:val="24"/>
          <w:szCs w:val="24"/>
        </w:rPr>
        <w:t xml:space="preserve"> side of page click on “Add Users”.</w:t>
      </w:r>
    </w:p>
    <w:p w:rsidR="004D64CF" w:rsidRDefault="004D64CF" w:rsidP="004D64CF">
      <w:pPr>
        <w:pStyle w:val="ListParagraph"/>
        <w:numPr>
          <w:ilvl w:val="0"/>
          <w:numId w:val="1"/>
        </w:numPr>
        <w:rPr>
          <w:sz w:val="24"/>
          <w:szCs w:val="24"/>
        </w:rPr>
      </w:pPr>
      <w:r>
        <w:rPr>
          <w:sz w:val="24"/>
          <w:szCs w:val="24"/>
        </w:rPr>
        <w:t xml:space="preserve"> Under heading “Add users” select the user type drop down box to say “Provider”.  Enter our TIN as “611351752”.  Enter our provider number as “128520BKYIP”.  You do not need to enter the NPI Number.  </w:t>
      </w:r>
    </w:p>
    <w:p w:rsidR="004D64CF" w:rsidRDefault="004D64CF" w:rsidP="004D64CF">
      <w:pPr>
        <w:pStyle w:val="ListParagraph"/>
        <w:numPr>
          <w:ilvl w:val="0"/>
          <w:numId w:val="1"/>
        </w:numPr>
        <w:rPr>
          <w:sz w:val="24"/>
          <w:szCs w:val="24"/>
        </w:rPr>
      </w:pPr>
      <w:r>
        <w:rPr>
          <w:sz w:val="24"/>
          <w:szCs w:val="24"/>
        </w:rPr>
        <w:t>Click “Verify”.</w:t>
      </w:r>
    </w:p>
    <w:p w:rsidR="00A66ED3" w:rsidRDefault="00A66ED3" w:rsidP="004D64CF">
      <w:pPr>
        <w:pStyle w:val="ListParagraph"/>
        <w:numPr>
          <w:ilvl w:val="0"/>
          <w:numId w:val="1"/>
        </w:numPr>
        <w:rPr>
          <w:sz w:val="24"/>
          <w:szCs w:val="24"/>
        </w:rPr>
      </w:pPr>
      <w:r>
        <w:rPr>
          <w:sz w:val="24"/>
          <w:szCs w:val="24"/>
        </w:rPr>
        <w:t>Under the title “Registration Form”</w:t>
      </w:r>
      <w:r w:rsidR="00A1535D">
        <w:rPr>
          <w:sz w:val="24"/>
          <w:szCs w:val="24"/>
        </w:rPr>
        <w:t xml:space="preserve"> </w:t>
      </w:r>
      <w:proofErr w:type="gramStart"/>
      <w:r>
        <w:rPr>
          <w:sz w:val="24"/>
          <w:szCs w:val="24"/>
        </w:rPr>
        <w:t>enter</w:t>
      </w:r>
      <w:proofErr w:type="gramEnd"/>
      <w:r w:rsidR="00A1535D">
        <w:rPr>
          <w:sz w:val="24"/>
          <w:szCs w:val="24"/>
        </w:rPr>
        <w:t xml:space="preserve"> </w:t>
      </w:r>
      <w:r>
        <w:rPr>
          <w:sz w:val="24"/>
          <w:szCs w:val="24"/>
        </w:rPr>
        <w:t>the user name for the provider, the providers</w:t>
      </w:r>
      <w:r w:rsidR="00A1535D">
        <w:rPr>
          <w:sz w:val="24"/>
          <w:szCs w:val="24"/>
        </w:rPr>
        <w:t xml:space="preserve"> </w:t>
      </w:r>
      <w:r>
        <w:rPr>
          <w:sz w:val="24"/>
          <w:szCs w:val="24"/>
        </w:rPr>
        <w:t xml:space="preserve">email address, the providers last and first name and select “Provider-Staff” as the </w:t>
      </w:r>
      <w:r w:rsidR="00A1535D">
        <w:rPr>
          <w:sz w:val="24"/>
          <w:szCs w:val="24"/>
        </w:rPr>
        <w:t>“</w:t>
      </w:r>
      <w:r>
        <w:rPr>
          <w:sz w:val="24"/>
          <w:szCs w:val="24"/>
        </w:rPr>
        <w:t>User Role</w:t>
      </w:r>
      <w:r w:rsidR="00A1535D">
        <w:rPr>
          <w:sz w:val="24"/>
          <w:szCs w:val="24"/>
        </w:rPr>
        <w:t>”</w:t>
      </w:r>
      <w:r>
        <w:rPr>
          <w:sz w:val="24"/>
          <w:szCs w:val="24"/>
        </w:rPr>
        <w:t xml:space="preserve">.  </w:t>
      </w:r>
    </w:p>
    <w:p w:rsidR="00A66ED3" w:rsidRDefault="00A66ED3" w:rsidP="004D64CF">
      <w:pPr>
        <w:pStyle w:val="ListParagraph"/>
        <w:numPr>
          <w:ilvl w:val="0"/>
          <w:numId w:val="1"/>
        </w:numPr>
        <w:rPr>
          <w:sz w:val="24"/>
          <w:szCs w:val="24"/>
        </w:rPr>
      </w:pPr>
      <w:r>
        <w:rPr>
          <w:sz w:val="24"/>
          <w:szCs w:val="24"/>
        </w:rPr>
        <w:t>Click Submit.</w:t>
      </w:r>
      <w:r w:rsidR="009D51CD">
        <w:rPr>
          <w:sz w:val="24"/>
          <w:szCs w:val="24"/>
        </w:rPr>
        <w:t xml:space="preserve"> (You can check your work by clicking on “User List” on left side of the screen and selecting “Role” as “Provider Staff” and then click “Search”.  </w:t>
      </w:r>
    </w:p>
    <w:p w:rsidR="009D51CD" w:rsidRDefault="009D51CD" w:rsidP="004D64CF">
      <w:pPr>
        <w:pStyle w:val="ListParagraph"/>
        <w:numPr>
          <w:ilvl w:val="0"/>
          <w:numId w:val="1"/>
        </w:numPr>
        <w:rPr>
          <w:sz w:val="24"/>
          <w:szCs w:val="24"/>
        </w:rPr>
      </w:pPr>
      <w:r>
        <w:rPr>
          <w:sz w:val="24"/>
          <w:szCs w:val="24"/>
        </w:rPr>
        <w:t>No</w:t>
      </w:r>
      <w:r w:rsidR="00A1535D">
        <w:rPr>
          <w:sz w:val="24"/>
          <w:szCs w:val="24"/>
        </w:rPr>
        <w:t>w</w:t>
      </w:r>
      <w:r>
        <w:rPr>
          <w:sz w:val="24"/>
          <w:szCs w:val="24"/>
        </w:rPr>
        <w:t xml:space="preserve"> that the setup process is complete, Aetna will send the provider an email notifying them of their user ID.  </w:t>
      </w:r>
      <w:r w:rsidR="00A1535D">
        <w:rPr>
          <w:sz w:val="24"/>
          <w:szCs w:val="24"/>
        </w:rPr>
        <w:t xml:space="preserve">They will send a follow up email with their password.  </w:t>
      </w:r>
      <w:r>
        <w:rPr>
          <w:sz w:val="24"/>
          <w:szCs w:val="24"/>
        </w:rPr>
        <w:t xml:space="preserve">  </w:t>
      </w:r>
    </w:p>
    <w:p w:rsidR="004D64CF" w:rsidRPr="004D64CF" w:rsidRDefault="004D64CF" w:rsidP="009D51CD">
      <w:pPr>
        <w:pStyle w:val="ListParagraph"/>
        <w:rPr>
          <w:sz w:val="24"/>
          <w:szCs w:val="24"/>
        </w:rPr>
      </w:pPr>
      <w:r w:rsidRPr="004D64CF">
        <w:rPr>
          <w:sz w:val="24"/>
          <w:szCs w:val="24"/>
        </w:rPr>
        <w:t xml:space="preserve">                                                                                          </w:t>
      </w:r>
    </w:p>
    <w:p w:rsidR="004D64CF" w:rsidRPr="004D64CF" w:rsidRDefault="004D64CF" w:rsidP="004D64CF">
      <w:pPr>
        <w:rPr>
          <w:sz w:val="24"/>
          <w:szCs w:val="24"/>
        </w:rPr>
      </w:pPr>
    </w:p>
    <w:sectPr w:rsidR="004D64CF" w:rsidRPr="004D6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7477"/>
    <w:multiLevelType w:val="hybridMultilevel"/>
    <w:tmpl w:val="254C4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CF"/>
    <w:rsid w:val="0016510A"/>
    <w:rsid w:val="004D64CF"/>
    <w:rsid w:val="005835ED"/>
    <w:rsid w:val="009D51CD"/>
    <w:rsid w:val="00A1535D"/>
    <w:rsid w:val="00A6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4CF"/>
    <w:rPr>
      <w:color w:val="0000FF" w:themeColor="hyperlink"/>
      <w:u w:val="single"/>
    </w:rPr>
  </w:style>
  <w:style w:type="paragraph" w:styleId="ListParagraph">
    <w:name w:val="List Paragraph"/>
    <w:basedOn w:val="Normal"/>
    <w:uiPriority w:val="34"/>
    <w:qFormat/>
    <w:rsid w:val="004D64CF"/>
    <w:pPr>
      <w:ind w:left="720"/>
      <w:contextualSpacing/>
    </w:pPr>
  </w:style>
  <w:style w:type="paragraph" w:styleId="BalloonText">
    <w:name w:val="Balloon Text"/>
    <w:basedOn w:val="Normal"/>
    <w:link w:val="BalloonTextChar"/>
    <w:uiPriority w:val="99"/>
    <w:semiHidden/>
    <w:unhideWhenUsed/>
    <w:rsid w:val="009D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4CF"/>
    <w:rPr>
      <w:color w:val="0000FF" w:themeColor="hyperlink"/>
      <w:u w:val="single"/>
    </w:rPr>
  </w:style>
  <w:style w:type="paragraph" w:styleId="ListParagraph">
    <w:name w:val="List Paragraph"/>
    <w:basedOn w:val="Normal"/>
    <w:uiPriority w:val="34"/>
    <w:qFormat/>
    <w:rsid w:val="004D64CF"/>
    <w:pPr>
      <w:ind w:left="720"/>
      <w:contextualSpacing/>
    </w:pPr>
  </w:style>
  <w:style w:type="paragraph" w:styleId="BalloonText">
    <w:name w:val="Balloon Text"/>
    <w:basedOn w:val="Normal"/>
    <w:link w:val="BalloonTextChar"/>
    <w:uiPriority w:val="99"/>
    <w:semiHidden/>
    <w:unhideWhenUsed/>
    <w:rsid w:val="009D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tnabetterhealth-kentucky.aetn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dc:creator>
  <cp:lastModifiedBy>User</cp:lastModifiedBy>
  <cp:revision>2</cp:revision>
  <cp:lastPrinted>2016-04-27T15:48:00Z</cp:lastPrinted>
  <dcterms:created xsi:type="dcterms:W3CDTF">2016-04-27T19:31:00Z</dcterms:created>
  <dcterms:modified xsi:type="dcterms:W3CDTF">2016-04-27T19:31:00Z</dcterms:modified>
</cp:coreProperties>
</file>