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b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23B6DB56" w14:textId="61898768" w:rsidR="00DD38BF" w:rsidRPr="00DD38BF" w:rsidRDefault="00DD38BF" w:rsidP="00DD38BF"/>
    <w:p w14:paraId="0A9D59C7" w14:textId="1728EE10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4F06C8FD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6706F6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580E298B" w14:textId="59753E8A" w:rsidR="00666858" w:rsidRPr="006706F6" w:rsidRDefault="00666858" w:rsidP="006706F6">
      <w:pPr>
        <w:pStyle w:val="Heading1"/>
      </w:pPr>
    </w:p>
    <w:p w14:paraId="325CAF5C" w14:textId="77777777" w:rsidR="00666858" w:rsidRPr="006706F6" w:rsidRDefault="00666858" w:rsidP="006706F6">
      <w:pPr>
        <w:pStyle w:val="Heading1"/>
      </w:pPr>
      <w:r w:rsidRPr="006706F6"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</w:t>
      </w:r>
    </w:p>
    <w:p w14:paraId="6E76781D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guardian or caregiver</w:t>
      </w:r>
    </w:p>
    <w:p w14:paraId="39230273" w14:textId="752EA858" w:rsidR="00666858" w:rsidRPr="003F7923" w:rsidRDefault="00666858" w:rsidP="003F792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suicidal ideation       _with plan      _with intent </w:t>
      </w:r>
    </w:p>
    <w:p w14:paraId="32896CA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previous suicide attempts</w:t>
      </w:r>
    </w:p>
    <w:p w14:paraId="5D1A26A0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thoughts of harm to others  _with plan   _with intent</w:t>
      </w:r>
    </w:p>
    <w:p w14:paraId="4F489E71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previous aggressive acts toward others</w:t>
      </w:r>
    </w:p>
    <w:p w14:paraId="2FF3387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intoxication</w:t>
      </w:r>
    </w:p>
    <w:p w14:paraId="20CAA1F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impulsive behavior</w:t>
      </w:r>
    </w:p>
    <w:p w14:paraId="18B3A3E6" w14:textId="77777777" w:rsidR="00666858" w:rsidRPr="0077333A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self-mutilating or cutting behavior</w:t>
      </w:r>
    </w:p>
    <w:p w14:paraId="289FAC4E" w14:textId="10A1E702" w:rsidR="0077333A" w:rsidRPr="00666858" w:rsidRDefault="0077333A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sexual identity concerns</w:t>
      </w:r>
      <w:bookmarkStart w:id="0" w:name="_GoBack"/>
      <w:bookmarkEnd w:id="0"/>
    </w:p>
    <w:p w14:paraId="3EA36002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fire setting</w:t>
      </w:r>
    </w:p>
    <w:p w14:paraId="1CA7021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psychotic or delusional</w:t>
      </w:r>
    </w:p>
    <w:p w14:paraId="4E07421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offending behavior</w:t>
      </w:r>
    </w:p>
    <w:p w14:paraId="077FF049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coping with significant loss (job, relationship)</w:t>
      </w:r>
    </w:p>
    <w:p w14:paraId="5A576257" w14:textId="23FA971E" w:rsidR="0094112F" w:rsidRPr="0094112F" w:rsidRDefault="00666858" w:rsidP="0094112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client does not show evidence risk of harm to self or others.</w:t>
      </w:r>
    </w:p>
    <w:p w14:paraId="00E96C84" w14:textId="76897FC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  <w:r w:rsidR="006706F6">
        <w:rPr>
          <w:rFonts w:eastAsia="Times New Roman"/>
        </w:rPr>
        <w:t>:</w:t>
      </w:r>
    </w:p>
    <w:p w14:paraId="13F81CE9" w14:textId="2AF1E1DD" w:rsidR="0092008E" w:rsidRPr="0092008E" w:rsidRDefault="0092008E" w:rsidP="0092008E"/>
    <w:p w14:paraId="27AA6378" w14:textId="1A8D8D4E" w:rsidR="00843526" w:rsidRPr="00843526" w:rsidRDefault="0094112F" w:rsidP="00843526">
      <w:pPr>
        <w:pStyle w:val="Heading2"/>
        <w:rPr>
          <w:rFonts w:eastAsia="Times New Roman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creenings:  </w:t>
      </w:r>
      <w:r w:rsidR="00666858" w:rsidRPr="00666858">
        <w:rPr>
          <w:rFonts w:eastAsia="Times New Roman"/>
        </w:rPr>
        <w:t>All children and adolescents require a screening for ADHD, Depression, and Substance Abuse.</w:t>
      </w:r>
      <w:r w:rsidR="00C65FF0">
        <w:rPr>
          <w:rFonts w:eastAsia="Times New Roman"/>
        </w:rPr>
        <w:t xml:space="preserve"> </w:t>
      </w:r>
      <w:r w:rsidR="00843526" w:rsidRPr="00843526">
        <w:rPr>
          <w:rFonts w:eastAsia="Times New Roman"/>
        </w:rPr>
        <w:t xml:space="preserve"> Assessment Tools:  Click here </w:t>
      </w:r>
      <w:hyperlink r:id="rId6" w:history="1">
        <w:r w:rsidR="00843526" w:rsidRPr="00843526">
          <w:rPr>
            <w:rStyle w:val="Hyperlink"/>
            <w:rFonts w:eastAsia="Times New Roman"/>
          </w:rPr>
          <w:t>for DSM tools</w:t>
        </w:r>
      </w:hyperlink>
      <w:r w:rsidR="00843526" w:rsidRPr="00843526">
        <w:rPr>
          <w:rFonts w:eastAsia="Times New Roman"/>
        </w:rPr>
        <w:t xml:space="preserve"> and </w:t>
      </w:r>
      <w:hyperlink r:id="rId7" w:history="1">
        <w:r w:rsidR="00843526" w:rsidRPr="00843526">
          <w:rPr>
            <w:rStyle w:val="Hyperlink"/>
            <w:rFonts w:eastAsia="Times New Roman"/>
          </w:rPr>
          <w:t>PHQ-9</w:t>
        </w:r>
      </w:hyperlink>
    </w:p>
    <w:p w14:paraId="5D4287EF" w14:textId="7093A349" w:rsidR="00666858" w:rsidRDefault="00666858" w:rsidP="0092008E">
      <w:pPr>
        <w:pStyle w:val="Heading2"/>
        <w:rPr>
          <w:rFonts w:eastAsia="Times New Roman"/>
        </w:rPr>
      </w:pP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ADHD</w:t>
      </w:r>
    </w:p>
    <w:p w14:paraId="287DEEEA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Depression</w:t>
      </w:r>
    </w:p>
    <w:p w14:paraId="024361C0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Substance Abuse</w:t>
      </w:r>
    </w:p>
    <w:p w14:paraId="6E09B4F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abuse                                                         </w:t>
      </w:r>
    </w:p>
    <w:p w14:paraId="00961937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neglect</w:t>
      </w:r>
    </w:p>
    <w:p w14:paraId="1951FD8B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abuse</w:t>
      </w:r>
    </w:p>
    <w:p w14:paraId="79787790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emotional abuse</w:t>
      </w:r>
    </w:p>
    <w:p w14:paraId="1D8FD24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witnessed abuse</w:t>
      </w:r>
    </w:p>
    <w:p w14:paraId="3181B7F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family violence</w:t>
      </w:r>
    </w:p>
    <w:p w14:paraId="587A787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community violence</w:t>
      </w:r>
    </w:p>
    <w:p w14:paraId="6D6C0D86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client's own aggressive behavior</w:t>
      </w:r>
    </w:p>
    <w:p w14:paraId="654FB28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suicide of family or friend</w:t>
      </w:r>
    </w:p>
    <w:p w14:paraId="3D80F82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murder of family of friend</w:t>
      </w:r>
    </w:p>
    <w:p w14:paraId="17BBD2F9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adopted</w:t>
      </w:r>
    </w:p>
    <w:p w14:paraId="1B994AC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foster care</w:t>
      </w:r>
    </w:p>
    <w:p w14:paraId="62D6E0E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illness of parent or guardian</w:t>
      </w:r>
    </w:p>
    <w:p w14:paraId="687FD11E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change in primary care giver</w:t>
      </w:r>
    </w:p>
    <w:p w14:paraId="0A8650C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pregnancy</w:t>
      </w:r>
    </w:p>
    <w:p w14:paraId="5DD4C25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death of a loved one</w:t>
      </w:r>
    </w:p>
    <w:p w14:paraId="462FA53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incarcerated parent</w:t>
      </w:r>
    </w:p>
    <w:p w14:paraId="2CE14E1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multiple moves </w:t>
      </w:r>
    </w:p>
    <w:p w14:paraId="5A7DF43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homelessness</w:t>
      </w:r>
    </w:p>
    <w:p w14:paraId="2D0FBC3A" w14:textId="184159F9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other: ________________</w:t>
      </w:r>
    </w:p>
    <w:p w14:paraId="4FB4BE6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chronic illness</w:t>
      </w:r>
    </w:p>
    <w:p w14:paraId="042C03DA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acute illness</w:t>
      </w:r>
    </w:p>
    <w:p w14:paraId="279C685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head injury</w:t>
      </w:r>
    </w:p>
    <w:p w14:paraId="365B702D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surgeries</w:t>
      </w:r>
    </w:p>
    <w:p w14:paraId="6CEB4C6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prenatal exposure</w:t>
      </w:r>
    </w:p>
    <w:p w14:paraId="19DE23DF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abnormal developmental milestones</w:t>
      </w:r>
    </w:p>
    <w:p w14:paraId="7A12D49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immunizations are unknown or not up to date</w:t>
      </w:r>
    </w:p>
    <w:p w14:paraId="3F726FA2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other_____________</w:t>
      </w:r>
    </w:p>
    <w:p w14:paraId="24317E7B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10BCA01B" w14:textId="6E335786" w:rsidR="00666858" w:rsidRDefault="00666858" w:rsidP="003F7923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</w:t>
      </w:r>
    </w:p>
    <w:p w14:paraId="42B1A338" w14:textId="77777777" w:rsidR="003F7923" w:rsidRPr="003F7923" w:rsidRDefault="003F7923" w:rsidP="00854B40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2F56E34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Medications</w:t>
      </w:r>
    </w:p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7CEDAE64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behavioral health           _compliant       _non-compliant   Rx: ___________________</w:t>
      </w:r>
    </w:p>
    <w:p w14:paraId="45483AC6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medical health care       _compliant       _non-compliant   Rx: ___________________</w:t>
      </w:r>
    </w:p>
    <w:p w14:paraId="7F038EEC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current medications but has a prior history of behavioral health medication therapy</w:t>
      </w:r>
    </w:p>
    <w:p w14:paraId="468F0180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prescribers: _________________________________________________________</w:t>
      </w:r>
    </w:p>
    <w:p w14:paraId="77395873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known allergies to medications: _________________________________________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within normal range</w:t>
      </w:r>
    </w:p>
    <w:p w14:paraId="74D50BE8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or inadequate</w:t>
      </w:r>
    </w:p>
    <w:p w14:paraId="2C36C0F0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excessive</w:t>
      </w: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adequately balanced and healthy</w:t>
      </w:r>
    </w:p>
    <w:p w14:paraId="694FB004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restricted to select food choices</w:t>
      </w:r>
    </w:p>
    <w:p w14:paraId="31208097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by nausea, vomiting or binging</w:t>
      </w:r>
    </w:p>
    <w:p w14:paraId="46F1F35A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inadequate and would benefit from food resources</w:t>
      </w:r>
    </w:p>
    <w:p w14:paraId="4B119D02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passive activities</w:t>
      </w:r>
    </w:p>
    <w:p w14:paraId="1F57E6C8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physical activities</w:t>
      </w:r>
    </w:p>
    <w:p w14:paraId="0A3D482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engages in age appropriate activities at home and in the community</w:t>
      </w:r>
    </w:p>
    <w:p w14:paraId="6C0583D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hyperactive with difficulty focusing</w:t>
      </w:r>
    </w:p>
    <w:p w14:paraId="2A9FA520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cigarette smoking</w:t>
      </w:r>
    </w:p>
    <w:p w14:paraId="1EDBB287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chewing tobacco</w:t>
      </w:r>
    </w:p>
    <w:p w14:paraId="6D5CA0AF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e-cigarettes</w:t>
      </w:r>
    </w:p>
    <w:p w14:paraId="158D49E5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history of use</w:t>
      </w:r>
    </w:p>
    <w:p w14:paraId="68589474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guardian suspects use</w:t>
      </w:r>
    </w:p>
    <w:p w14:paraId="2944242C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recently</w:t>
      </w:r>
    </w:p>
    <w:p w14:paraId="6253A123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 the past</w:t>
      </w:r>
    </w:p>
    <w:p w14:paraId="3D59A570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reported use</w:t>
      </w:r>
    </w:p>
    <w:p w14:paraId="49BDEB7B" w14:textId="1CF27C19" w:rsidR="0094112F" w:rsidRDefault="00666858" w:rsidP="0094112F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recently  </w:t>
      </w:r>
    </w:p>
    <w:p w14:paraId="0795E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 the past</w:t>
      </w:r>
    </w:p>
    <w:p w14:paraId="1C5319A2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types of drugs used: ________________</w:t>
      </w:r>
    </w:p>
    <w:p w14:paraId="3B0B2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reported use</w:t>
      </w:r>
    </w:p>
    <w:p w14:paraId="356B77C1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male </w:t>
      </w:r>
    </w:p>
    <w:p w14:paraId="626C31E0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_female</w:t>
      </w:r>
    </w:p>
    <w:p w14:paraId="6BC2458D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transgender </w:t>
      </w:r>
    </w:p>
    <w:p w14:paraId="16F310A3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heterosexual </w:t>
      </w:r>
    </w:p>
    <w:p w14:paraId="24B81449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homosexual</w:t>
      </w:r>
    </w:p>
    <w:p w14:paraId="44EEE945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a-sexual</w:t>
      </w:r>
    </w:p>
    <w:p w14:paraId="1C77D11D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bi-sexual </w:t>
      </w:r>
    </w:p>
    <w:p w14:paraId="3B9DFF3B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</w:t>
      </w:r>
    </w:p>
    <w:p w14:paraId="37554F07" w14:textId="37369A72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lastRenderedPageBreak/>
        <w:t>Puberty:</w:t>
      </w:r>
    </w:p>
    <w:p w14:paraId="5E04717D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prepubescent </w:t>
      </w:r>
    </w:p>
    <w:p w14:paraId="6B82A2C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normal range onset </w:t>
      </w:r>
    </w:p>
    <w:p w14:paraId="0DAB620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early onset </w:t>
      </w:r>
    </w:p>
    <w:p w14:paraId="02DC1670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active </w:t>
      </w:r>
    </w:p>
    <w:p w14:paraId="5A0B65CE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inactive </w:t>
      </w:r>
    </w:p>
    <w:p w14:paraId="024D7152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 </w:t>
      </w:r>
    </w:p>
    <w:p w14:paraId="623E7FAA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 </w:t>
      </w:r>
    </w:p>
    <w:p w14:paraId="12B477F3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would benefit from access to birth control   </w:t>
      </w:r>
    </w:p>
    <w:p w14:paraId="306A5AED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not in need at this time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at age appropriate grade level</w:t>
      </w:r>
    </w:p>
    <w:p w14:paraId="41BA90B5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 </w:t>
      </w:r>
    </w:p>
    <w:p w14:paraId="2D4E43E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average </w:t>
      </w:r>
    </w:p>
    <w:p w14:paraId="641A9BBF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 norm</w:t>
      </w:r>
    </w:p>
    <w:p w14:paraId="6BD5D9D5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Impact of behavior on education</w:t>
      </w:r>
    </w:p>
    <w:p w14:paraId="156AC8CC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IEP</w:t>
      </w:r>
    </w:p>
    <w:p w14:paraId="3CA5F441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504 Plan</w:t>
      </w:r>
    </w:p>
    <w:p w14:paraId="459839A7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class room accommodations</w:t>
      </w:r>
    </w:p>
    <w:p w14:paraId="7BE8A5EA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truancy/attendance</w:t>
      </w:r>
    </w:p>
    <w:p w14:paraId="2731F194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suspension/discipline</w:t>
      </w:r>
    </w:p>
    <w:p w14:paraId="420D8013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alternation placement</w:t>
      </w:r>
    </w:p>
    <w:p w14:paraId="187C5389" w14:textId="48ACC29C" w:rsidR="00666858" w:rsidRPr="003F7923" w:rsidRDefault="00666858" w:rsidP="006706F6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no identified needs</w:t>
      </w:r>
    </w:p>
    <w:p w14:paraId="5BF6C03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hearing needs</w:t>
      </w:r>
    </w:p>
    <w:p w14:paraId="2438B0EF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vision needs</w:t>
      </w:r>
    </w:p>
    <w:p w14:paraId="2DE88815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English as a second language</w:t>
      </w:r>
    </w:p>
    <w:p w14:paraId="4CB95D81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a language preference: _____________</w:t>
      </w:r>
    </w:p>
    <w:p w14:paraId="7E44E97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translator is needed for the client or family</w:t>
      </w:r>
    </w:p>
    <w:p w14:paraId="34BD5EA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communication aids are utilized</w:t>
      </w:r>
    </w:p>
    <w:p w14:paraId="5FE455F9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maladaptive communication</w:t>
      </w:r>
    </w:p>
    <w:p w14:paraId="55C32B97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lost or undeveloped expressive skills</w:t>
      </w:r>
    </w:p>
    <w:p w14:paraId="3B6C1C8B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4F70A14A" w:rsidR="00666858" w:rsidRPr="00666858" w:rsidRDefault="0054363A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self-care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are appropriate for age level</w:t>
      </w:r>
    </w:p>
    <w:p w14:paraId="7666B3C7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client would benefit </w:t>
      </w:r>
      <w:proofErr w:type="spell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form</w:t>
      </w:r>
      <w:proofErr w:type="spell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training</w:t>
      </w:r>
    </w:p>
    <w:p w14:paraId="5D0BDF0A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identified career goals</w:t>
      </w:r>
    </w:p>
    <w:p w14:paraId="2B786551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custody order</w:t>
      </w:r>
    </w:p>
    <w:p w14:paraId="20AD89E4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CPS involvement/open CPS case</w:t>
      </w:r>
    </w:p>
    <w:p w14:paraId="3C8FC206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DJJ</w:t>
      </w:r>
    </w:p>
    <w:p w14:paraId="721343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CDW</w:t>
      </w:r>
    </w:p>
    <w:p w14:paraId="6823F24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DCBS Custody</w:t>
      </w:r>
    </w:p>
    <w:p w14:paraId="4612CF55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legal offense</w:t>
      </w:r>
    </w:p>
    <w:p w14:paraId="5AA8D08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legal representative</w:t>
      </w:r>
    </w:p>
    <w:p w14:paraId="6C976A64" w14:textId="3A292EFA" w:rsidR="00666858" w:rsidRDefault="00666858" w:rsidP="003F7923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legal history</w:t>
      </w:r>
    </w:p>
    <w:p w14:paraId="07D96EA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resources are adequate to meet the client's need.</w:t>
      </w:r>
    </w:p>
    <w:p w14:paraId="4F2E7CB4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resource assistance.</w:t>
      </w:r>
    </w:p>
    <w:p w14:paraId="4572F329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Social Relationships</w:t>
      </w:r>
    </w:p>
    <w:p w14:paraId="1EBE05B1" w14:textId="77777777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shows the ability to develop pro-social relationships      _with peers    _ with adults</w:t>
      </w:r>
    </w:p>
    <w:p w14:paraId="7AED132A" w14:textId="1DBCE8CB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the majority culture</w:t>
      </w:r>
    </w:p>
    <w:p w14:paraId="027E1925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a minority culture</w:t>
      </w:r>
    </w:p>
    <w:p w14:paraId="3A97630E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self as </w:t>
      </w:r>
    </w:p>
    <w:p w14:paraId="5CBFD5EC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 White</w:t>
      </w:r>
    </w:p>
    <w:p w14:paraId="467E944D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Black</w:t>
      </w:r>
    </w:p>
    <w:p w14:paraId="010C3873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American Indian</w:t>
      </w:r>
    </w:p>
    <w:p w14:paraId="4CDE4B86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Hispanic or Latino</w:t>
      </w:r>
    </w:p>
    <w:p w14:paraId="070432EB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77777777" w:rsidR="00666858" w:rsidRPr="00666858" w:rsidRDefault="00666858" w:rsidP="00666858">
      <w:pPr>
        <w:numPr>
          <w:ilvl w:val="0"/>
          <w:numId w:val="2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hobbies and special interests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2FCDF11" w14:textId="77777777" w:rsidR="00666858" w:rsidRPr="00666858" w:rsidRDefault="00666858" w:rsidP="0066685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active with a religious organization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</w:p>
    <w:p w14:paraId="48B70A56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spiritual interests or beliefs</w:t>
      </w:r>
    </w:p>
    <w:p w14:paraId="31146AEC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does not see spirituality or religion as a significant resource or support</w:t>
      </w:r>
    </w:p>
    <w:p w14:paraId="7756A5DD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stable</w:t>
      </w:r>
    </w:p>
    <w:p w14:paraId="609F2E03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distressed</w:t>
      </w:r>
    </w:p>
    <w:p w14:paraId="201549E8" w14:textId="3D3C091D" w:rsidR="00666858" w:rsidRPr="003F7923" w:rsidRDefault="00666858" w:rsidP="003F7923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Dog(s) in the home</w:t>
      </w:r>
    </w:p>
    <w:p w14:paraId="6CE92D59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Cat(s) in the home</w:t>
      </w:r>
    </w:p>
    <w:p w14:paraId="487D9516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Bird(s) in the home</w:t>
      </w:r>
    </w:p>
    <w:p w14:paraId="14CD3A3F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Cigarette use in the home</w:t>
      </w:r>
    </w:p>
    <w:p w14:paraId="204040C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Gun(s) or other weapons in the home</w:t>
      </w:r>
    </w:p>
    <w:p w14:paraId="5C01ED7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Illegal activities in the home</w:t>
      </w:r>
    </w:p>
    <w:p w14:paraId="510063B2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Recent domestic violence</w:t>
      </w:r>
    </w:p>
    <w:p w14:paraId="16FD7F9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No identified risks or allergens</w:t>
      </w:r>
    </w:p>
    <w:p w14:paraId="16150BEB" w14:textId="2A7FB832" w:rsid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Other: __________________</w:t>
      </w:r>
    </w:p>
    <w:p w14:paraId="14D33217" w14:textId="77777777" w:rsidR="00ED12E5" w:rsidRDefault="00ED12E5" w:rsidP="00ED12E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0535651D" w14:textId="2A15AF25" w:rsidR="00ED12E5" w:rsidRDefault="00ED12E5" w:rsidP="001F1C89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1CECEB65" w14:textId="77777777" w:rsidR="001F1C89" w:rsidRPr="001F1C89" w:rsidRDefault="001F1C89" w:rsidP="001F1C89"/>
    <w:p w14:paraId="6C74CB52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The client meets criteria and is eligible for telehealth video conferencing services</w:t>
      </w:r>
    </w:p>
    <w:p w14:paraId="57A8F50F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Due to risk factors the client is eligible for telehealth only as an addendum and support to regular in person sessions and should not replace in person therapy.</w:t>
      </w:r>
    </w:p>
    <w:p w14:paraId="07CE2C6D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lastRenderedPageBreak/>
        <w:t>A crisis plan that includes in-person resources for emergencies at the client’s location shall be added to the treatment plan.</w:t>
      </w:r>
    </w:p>
    <w:p w14:paraId="0B8AFB43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Due to risk factors the client is not recommended for telehealth services.</w:t>
      </w:r>
    </w:p>
    <w:p w14:paraId="6DD5EC83" w14:textId="77777777" w:rsidR="00ED12E5" w:rsidRDefault="00ED12E5" w:rsidP="00ED12E5">
      <w:pPr>
        <w:pStyle w:val="ListParagraph"/>
        <w:numPr>
          <w:ilvl w:val="0"/>
          <w:numId w:val="41"/>
        </w:numPr>
      </w:pPr>
      <w:r>
        <w:t>The client has access to technology and the skills to benefit from telehealth services.</w:t>
      </w:r>
    </w:p>
    <w:p w14:paraId="42DF601D" w14:textId="77777777" w:rsidR="00ED12E5" w:rsidRPr="00D24E25" w:rsidRDefault="00ED12E5" w:rsidP="00ED12E5">
      <w:pPr>
        <w:pStyle w:val="ListParagraph"/>
        <w:numPr>
          <w:ilvl w:val="0"/>
          <w:numId w:val="41"/>
        </w:numPr>
      </w:pPr>
      <w:r>
        <w:t>The client does not have access to technology or the skills to benefit from telehealth services.</w:t>
      </w:r>
    </w:p>
    <w:p w14:paraId="00CA254B" w14:textId="77777777" w:rsidR="00ED12E5" w:rsidRPr="00666858" w:rsidRDefault="00ED12E5" w:rsidP="00ED12E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under the age of 18 or started services prior to the age of 18</w:t>
      </w:r>
    </w:p>
    <w:p w14:paraId="14BE91FB" w14:textId="3E83BEDC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Client has a significant disorder of thought, mood, perception, orientation, memory or </w:t>
      </w:r>
      <w:r w:rsidR="00854B40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behavior</w:t>
      </w:r>
    </w:p>
    <w:p w14:paraId="6DF2F3E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self-care</w:t>
      </w:r>
    </w:p>
    <w:p w14:paraId="1C845EE2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interpersonal relationships</w:t>
      </w:r>
    </w:p>
    <w:p w14:paraId="1D38B5C8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family life</w:t>
      </w:r>
    </w:p>
    <w:p w14:paraId="23A27D8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at school</w:t>
      </w:r>
    </w:p>
    <w:p w14:paraId="2BB706B4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self-direction</w:t>
      </w:r>
    </w:p>
    <w:p w14:paraId="2788ECA0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 symptoms have persisted for one year or are judged to be at high risk for continuing for one year</w:t>
      </w:r>
    </w:p>
    <w:p w14:paraId="4AEA89A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</w:t>
      </w:r>
    </w:p>
    <w:p w14:paraId="34C5B26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I Risk of </w:t>
      </w:r>
      <w:r w:rsidR="006D5911" w:rsidRPr="00666858">
        <w:rPr>
          <w:rFonts w:ascii="Arial" w:eastAsia="Times New Roman" w:hAnsi="Arial" w:cs="Arial"/>
          <w:color w:val="333333"/>
          <w:sz w:val="20"/>
          <w:szCs w:val="20"/>
        </w:rPr>
        <w:t>Harm: score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to 5</w:t>
      </w:r>
    </w:p>
    <w:p w14:paraId="6BDF305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 Functional Status: score 1 to 5</w:t>
      </w:r>
    </w:p>
    <w:p w14:paraId="6C4E97C7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III. Co-occurrence: score 1 to 5</w:t>
      </w:r>
    </w:p>
    <w:p w14:paraId="1E21983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Environmental Stress: score 1 to </w:t>
      </w:r>
    </w:p>
    <w:p w14:paraId="09D9579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IV. Recovery Environment: Support: score 1 to 5</w:t>
      </w:r>
    </w:p>
    <w:p w14:paraId="7202EF8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V. Resiliency and/or Response to Services: score 1 to 5</w:t>
      </w:r>
    </w:p>
    <w:p w14:paraId="75AB476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Child or Adolescent for Service Profile Score 1 to 5</w:t>
      </w:r>
    </w:p>
    <w:p w14:paraId="46DE6FDD" w14:textId="77777777" w:rsidR="00666858" w:rsidRPr="00666858" w:rsidRDefault="00666858" w:rsidP="0066685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Parent and/or Primary Care taker: score 1 to 5</w:t>
      </w:r>
    </w:p>
    <w:p w14:paraId="5E765576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_Level 0 (0-9) Basic Services-Prevention and Health maintenance- These are the basic services everyone should have available Prevention services Crisis services Most services are provided in the community- non clinical</w:t>
      </w:r>
    </w:p>
    <w:p w14:paraId="5DD87CB0" w14:textId="1A0DB9FF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292859BE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5292F735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67C97EFA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24391E89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77BA130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24 hour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70849135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0B5ABB" w:rsidRDefault="0077333A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51BB4"/>
    <w:multiLevelType w:val="multilevel"/>
    <w:tmpl w:val="E6D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2"/>
  </w:num>
  <w:num w:numId="11">
    <w:abstractNumId w:val="16"/>
  </w:num>
  <w:num w:numId="12">
    <w:abstractNumId w:val="34"/>
  </w:num>
  <w:num w:numId="13">
    <w:abstractNumId w:val="27"/>
  </w:num>
  <w:num w:numId="14">
    <w:abstractNumId w:val="28"/>
  </w:num>
  <w:num w:numId="15">
    <w:abstractNumId w:val="19"/>
  </w:num>
  <w:num w:numId="16">
    <w:abstractNumId w:val="26"/>
  </w:num>
  <w:num w:numId="17">
    <w:abstractNumId w:val="1"/>
  </w:num>
  <w:num w:numId="18">
    <w:abstractNumId w:val="0"/>
  </w:num>
  <w:num w:numId="19">
    <w:abstractNumId w:val="36"/>
  </w:num>
  <w:num w:numId="20">
    <w:abstractNumId w:val="20"/>
  </w:num>
  <w:num w:numId="21">
    <w:abstractNumId w:val="6"/>
  </w:num>
  <w:num w:numId="22">
    <w:abstractNumId w:val="22"/>
  </w:num>
  <w:num w:numId="23">
    <w:abstractNumId w:val="37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8"/>
  </w:num>
  <w:num w:numId="30">
    <w:abstractNumId w:val="35"/>
  </w:num>
  <w:num w:numId="31">
    <w:abstractNumId w:val="33"/>
  </w:num>
  <w:num w:numId="32">
    <w:abstractNumId w:val="17"/>
  </w:num>
  <w:num w:numId="33">
    <w:abstractNumId w:val="13"/>
  </w:num>
  <w:num w:numId="34">
    <w:abstractNumId w:val="39"/>
  </w:num>
  <w:num w:numId="35">
    <w:abstractNumId w:val="25"/>
  </w:num>
  <w:num w:numId="36">
    <w:abstractNumId w:val="7"/>
  </w:num>
  <w:num w:numId="37">
    <w:abstractNumId w:val="38"/>
  </w:num>
  <w:num w:numId="38">
    <w:abstractNumId w:val="30"/>
  </w:num>
  <w:num w:numId="39">
    <w:abstractNumId w:val="24"/>
  </w:num>
  <w:num w:numId="40">
    <w:abstractNumId w:val="4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58"/>
    <w:rsid w:val="000A427B"/>
    <w:rsid w:val="000D629D"/>
    <w:rsid w:val="001A4FD9"/>
    <w:rsid w:val="001F1C89"/>
    <w:rsid w:val="0038404A"/>
    <w:rsid w:val="003F7923"/>
    <w:rsid w:val="0054363A"/>
    <w:rsid w:val="0062668A"/>
    <w:rsid w:val="00666858"/>
    <w:rsid w:val="006706F6"/>
    <w:rsid w:val="006D5911"/>
    <w:rsid w:val="0077333A"/>
    <w:rsid w:val="00800771"/>
    <w:rsid w:val="00843526"/>
    <w:rsid w:val="00854B40"/>
    <w:rsid w:val="0092008E"/>
    <w:rsid w:val="0094112F"/>
    <w:rsid w:val="009A3881"/>
    <w:rsid w:val="009C04CD"/>
    <w:rsid w:val="00C65FF0"/>
    <w:rsid w:val="00DD38BF"/>
    <w:rsid w:val="00EB1C7F"/>
    <w:rsid w:val="00ED12E5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ansformationsllc.net/wp-content/uploads/2019/01/PHQ-Ques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iatry.org/psychiatrists/practice/dsm/educational-resources/assessment-measu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</cp:lastModifiedBy>
  <cp:revision>2</cp:revision>
  <dcterms:created xsi:type="dcterms:W3CDTF">2019-08-27T15:45:00Z</dcterms:created>
  <dcterms:modified xsi:type="dcterms:W3CDTF">2019-08-27T15:45:00Z</dcterms:modified>
</cp:coreProperties>
</file>